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41A5E" w14:textId="77777777" w:rsidR="00D94F6E" w:rsidRDefault="00D94F6E" w:rsidP="00D94F6E">
      <w:pPr>
        <w:ind w:left="5387"/>
        <w:jc w:val="both"/>
        <w:rPr>
          <w:sz w:val="28"/>
          <w:szCs w:val="28"/>
        </w:rPr>
      </w:pPr>
      <w:r w:rsidRPr="00F45FF1">
        <w:rPr>
          <w:sz w:val="28"/>
          <w:szCs w:val="28"/>
        </w:rPr>
        <w:t>Приложение</w:t>
      </w:r>
    </w:p>
    <w:p w14:paraId="7F245492" w14:textId="77777777" w:rsidR="00D94F6E" w:rsidRPr="00F45FF1" w:rsidRDefault="00D94F6E" w:rsidP="00D94F6E">
      <w:pPr>
        <w:ind w:left="5387"/>
        <w:jc w:val="both"/>
        <w:rPr>
          <w:sz w:val="28"/>
          <w:szCs w:val="28"/>
        </w:rPr>
      </w:pPr>
    </w:p>
    <w:p w14:paraId="2FCD6FBC" w14:textId="77777777" w:rsidR="00782BE7" w:rsidRPr="001922CA" w:rsidRDefault="00EE29FD" w:rsidP="00782BE7">
      <w:pPr>
        <w:ind w:left="5387"/>
        <w:jc w:val="both"/>
        <w:rPr>
          <w:sz w:val="28"/>
          <w:szCs w:val="28"/>
        </w:rPr>
      </w:pPr>
      <w:r>
        <w:rPr>
          <w:sz w:val="28"/>
          <w:szCs w:val="28"/>
        </w:rPr>
        <w:t>УТВЕРЖДЕНЫ</w:t>
      </w:r>
    </w:p>
    <w:p w14:paraId="77443B29" w14:textId="77777777" w:rsidR="00D94F6E" w:rsidRPr="00F45FF1" w:rsidRDefault="00D94F6E" w:rsidP="00D94F6E">
      <w:pPr>
        <w:ind w:left="5387"/>
        <w:jc w:val="both"/>
        <w:rPr>
          <w:sz w:val="28"/>
          <w:szCs w:val="28"/>
        </w:rPr>
      </w:pPr>
    </w:p>
    <w:p w14:paraId="0F9E991F" w14:textId="77777777" w:rsidR="00EE29FD" w:rsidRDefault="008551A5" w:rsidP="004F10A3">
      <w:pPr>
        <w:ind w:left="5387"/>
        <w:rPr>
          <w:sz w:val="28"/>
          <w:szCs w:val="28"/>
        </w:rPr>
      </w:pPr>
      <w:r>
        <w:rPr>
          <w:sz w:val="28"/>
          <w:szCs w:val="28"/>
        </w:rPr>
        <w:t>п</w:t>
      </w:r>
      <w:r w:rsidR="00EE29FD">
        <w:rPr>
          <w:sz w:val="28"/>
          <w:szCs w:val="28"/>
        </w:rPr>
        <w:t>остановление</w:t>
      </w:r>
      <w:r w:rsidR="00CF3465">
        <w:rPr>
          <w:sz w:val="28"/>
          <w:szCs w:val="28"/>
        </w:rPr>
        <w:t>м</w:t>
      </w:r>
      <w:r w:rsidR="003470BE">
        <w:rPr>
          <w:sz w:val="28"/>
          <w:szCs w:val="28"/>
        </w:rPr>
        <w:t xml:space="preserve"> </w:t>
      </w:r>
      <w:r w:rsidR="00EE29FD">
        <w:rPr>
          <w:sz w:val="28"/>
          <w:szCs w:val="28"/>
        </w:rPr>
        <w:t>Правительства Кировской области</w:t>
      </w:r>
    </w:p>
    <w:p w14:paraId="5264EC3D" w14:textId="3ED521BA" w:rsidR="00EE29FD" w:rsidRPr="002D47C1" w:rsidRDefault="002D47C1" w:rsidP="002D47C1">
      <w:pPr>
        <w:spacing w:after="720"/>
        <w:ind w:left="5387"/>
        <w:jc w:val="both"/>
        <w:rPr>
          <w:sz w:val="28"/>
          <w:szCs w:val="28"/>
        </w:rPr>
      </w:pPr>
      <w:r w:rsidRPr="002D47C1">
        <w:rPr>
          <w:sz w:val="28"/>
          <w:szCs w:val="28"/>
        </w:rPr>
        <w:t xml:space="preserve">от </w:t>
      </w:r>
      <w:r w:rsidR="009620BC">
        <w:rPr>
          <w:sz w:val="28"/>
          <w:szCs w:val="28"/>
        </w:rPr>
        <w:t xml:space="preserve">05.07.2024    </w:t>
      </w:r>
      <w:r w:rsidRPr="002D47C1">
        <w:rPr>
          <w:sz w:val="28"/>
          <w:szCs w:val="28"/>
        </w:rPr>
        <w:t>№</w:t>
      </w:r>
      <w:r w:rsidR="009620BC">
        <w:rPr>
          <w:sz w:val="28"/>
          <w:szCs w:val="28"/>
        </w:rPr>
        <w:t xml:space="preserve"> 298-П</w:t>
      </w:r>
      <w:bookmarkStart w:id="0" w:name="_GoBack"/>
      <w:bookmarkEnd w:id="0"/>
    </w:p>
    <w:p w14:paraId="04C7BFEC" w14:textId="77777777" w:rsidR="00EE29FD" w:rsidRDefault="00EE29FD" w:rsidP="00EE29FD">
      <w:pPr>
        <w:jc w:val="center"/>
        <w:rPr>
          <w:b/>
          <w:sz w:val="28"/>
          <w:szCs w:val="28"/>
        </w:rPr>
      </w:pPr>
      <w:r>
        <w:rPr>
          <w:b/>
          <w:sz w:val="28"/>
          <w:szCs w:val="28"/>
        </w:rPr>
        <w:t xml:space="preserve">ИЗМЕНЕНИЯ </w:t>
      </w:r>
    </w:p>
    <w:p w14:paraId="7E1A7974" w14:textId="77777777" w:rsidR="004D165C" w:rsidRPr="004D165C" w:rsidRDefault="003470BE" w:rsidP="00EE29FD">
      <w:pPr>
        <w:spacing w:after="360"/>
        <w:jc w:val="center"/>
        <w:rPr>
          <w:b/>
          <w:sz w:val="28"/>
          <w:szCs w:val="28"/>
        </w:rPr>
      </w:pPr>
      <w:r>
        <w:rPr>
          <w:b/>
          <w:sz w:val="28"/>
          <w:szCs w:val="28"/>
        </w:rPr>
        <w:t>в методике</w:t>
      </w:r>
      <w:r w:rsidR="00EE29FD">
        <w:rPr>
          <w:b/>
          <w:sz w:val="28"/>
          <w:szCs w:val="28"/>
        </w:rPr>
        <w:t xml:space="preserve"> </w:t>
      </w:r>
      <w:r w:rsidR="00EE29FD" w:rsidRPr="00EE29FD">
        <w:rPr>
          <w:b/>
          <w:sz w:val="28"/>
          <w:szCs w:val="28"/>
        </w:rPr>
        <w:t>распределения и правил</w:t>
      </w:r>
      <w:r w:rsidR="00EE29FD">
        <w:rPr>
          <w:b/>
          <w:sz w:val="28"/>
          <w:szCs w:val="28"/>
        </w:rPr>
        <w:t>а</w:t>
      </w:r>
      <w:r>
        <w:rPr>
          <w:b/>
          <w:sz w:val="28"/>
          <w:szCs w:val="28"/>
        </w:rPr>
        <w:t>х</w:t>
      </w:r>
      <w:r w:rsidR="00EE29FD" w:rsidRPr="00EE29FD">
        <w:rPr>
          <w:b/>
          <w:sz w:val="28"/>
          <w:szCs w:val="28"/>
        </w:rPr>
        <w:t xml:space="preserve">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 связанной с обеспечением и дос</w:t>
      </w:r>
      <w:r w:rsidR="00472E2F">
        <w:rPr>
          <w:b/>
          <w:sz w:val="28"/>
          <w:szCs w:val="28"/>
        </w:rPr>
        <w:t>тавкой твердого топлива, на 2024 год</w:t>
      </w:r>
    </w:p>
    <w:p w14:paraId="58B2443C" w14:textId="70E8001A" w:rsidR="00782AA2" w:rsidRDefault="00782AA2" w:rsidP="000E2299">
      <w:pPr>
        <w:pStyle w:val="a7"/>
        <w:numPr>
          <w:ilvl w:val="0"/>
          <w:numId w:val="4"/>
        </w:numPr>
        <w:spacing w:after="600" w:line="360" w:lineRule="auto"/>
        <w:jc w:val="both"/>
        <w:rPr>
          <w:sz w:val="28"/>
          <w:szCs w:val="28"/>
        </w:rPr>
      </w:pPr>
      <w:r>
        <w:rPr>
          <w:sz w:val="28"/>
          <w:szCs w:val="28"/>
        </w:rPr>
        <w:t>Пункт</w:t>
      </w:r>
      <w:r w:rsidR="003470BE">
        <w:rPr>
          <w:sz w:val="28"/>
          <w:szCs w:val="28"/>
        </w:rPr>
        <w:t>ы</w:t>
      </w:r>
      <w:r w:rsidR="00472E2F">
        <w:rPr>
          <w:sz w:val="28"/>
          <w:szCs w:val="28"/>
        </w:rPr>
        <w:t xml:space="preserve"> 1</w:t>
      </w:r>
      <w:r>
        <w:rPr>
          <w:sz w:val="28"/>
          <w:szCs w:val="28"/>
        </w:rPr>
        <w:t xml:space="preserve"> </w:t>
      </w:r>
      <w:r w:rsidR="00472E2F">
        <w:rPr>
          <w:sz w:val="28"/>
          <w:szCs w:val="28"/>
        </w:rPr>
        <w:t>и 2</w:t>
      </w:r>
      <w:r w:rsidR="003470BE">
        <w:rPr>
          <w:sz w:val="28"/>
          <w:szCs w:val="28"/>
        </w:rPr>
        <w:t xml:space="preserve"> </w:t>
      </w:r>
      <w:r>
        <w:rPr>
          <w:sz w:val="28"/>
          <w:szCs w:val="28"/>
        </w:rPr>
        <w:t>изложить в следующей редакции:</w:t>
      </w:r>
    </w:p>
    <w:p w14:paraId="49F09D9E" w14:textId="77777777" w:rsidR="004C5344" w:rsidRPr="00941648" w:rsidRDefault="009E328A" w:rsidP="00941648">
      <w:pPr>
        <w:pStyle w:val="a7"/>
        <w:spacing w:after="600" w:line="360" w:lineRule="auto"/>
        <w:ind w:left="0" w:firstLine="720"/>
        <w:jc w:val="both"/>
        <w:rPr>
          <w:sz w:val="28"/>
          <w:szCs w:val="28"/>
        </w:rPr>
      </w:pPr>
      <w:r>
        <w:rPr>
          <w:sz w:val="28"/>
          <w:szCs w:val="28"/>
        </w:rPr>
        <w:t>«1</w:t>
      </w:r>
      <w:r w:rsidR="004C5344" w:rsidRPr="00941648">
        <w:rPr>
          <w:sz w:val="28"/>
          <w:szCs w:val="28"/>
        </w:rPr>
        <w:t xml:space="preserve">. </w:t>
      </w:r>
      <w:r w:rsidR="00472E2F" w:rsidRPr="00941648">
        <w:rPr>
          <w:sz w:val="28"/>
          <w:szCs w:val="28"/>
        </w:rPr>
        <w:t>Методика распределения и правила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 связанной с обеспечением и доста</w:t>
      </w:r>
      <w:r w:rsidR="00941648" w:rsidRPr="00941648">
        <w:rPr>
          <w:sz w:val="28"/>
          <w:szCs w:val="28"/>
        </w:rPr>
        <w:t>вкой твердого топлива, на 2024 год</w:t>
      </w:r>
      <w:r w:rsidR="004F10A3">
        <w:rPr>
          <w:sz w:val="28"/>
          <w:szCs w:val="28"/>
        </w:rPr>
        <w:t xml:space="preserve"> (далее –</w:t>
      </w:r>
      <w:r w:rsidR="00472E2F" w:rsidRPr="00941648">
        <w:rPr>
          <w:sz w:val="28"/>
          <w:szCs w:val="28"/>
        </w:rPr>
        <w:t xml:space="preserve"> методика распределения и правила предоставления) определяют порядок определения объема и порядок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 связанной с обеспечением и доставкой тверд</w:t>
      </w:r>
      <w:r w:rsidR="00941648" w:rsidRPr="00941648">
        <w:rPr>
          <w:sz w:val="28"/>
          <w:szCs w:val="28"/>
        </w:rPr>
        <w:t>ого топлива, на 2024 год</w:t>
      </w:r>
      <w:r w:rsidR="004F10A3">
        <w:rPr>
          <w:sz w:val="28"/>
          <w:szCs w:val="28"/>
        </w:rPr>
        <w:t xml:space="preserve"> (далее –</w:t>
      </w:r>
      <w:r w:rsidR="00472E2F" w:rsidRPr="00941648">
        <w:rPr>
          <w:sz w:val="28"/>
          <w:szCs w:val="28"/>
        </w:rPr>
        <w:t xml:space="preserve"> иные межбюджетные трансфе</w:t>
      </w:r>
      <w:r w:rsidR="00941648" w:rsidRPr="00941648">
        <w:rPr>
          <w:sz w:val="28"/>
          <w:szCs w:val="28"/>
        </w:rPr>
        <w:t>рты).</w:t>
      </w:r>
    </w:p>
    <w:p w14:paraId="46785780" w14:textId="584CFC18" w:rsidR="00B0796A" w:rsidRDefault="00472E2F" w:rsidP="00472E2F">
      <w:pPr>
        <w:pStyle w:val="a7"/>
        <w:spacing w:after="600" w:line="360" w:lineRule="auto"/>
        <w:ind w:left="0" w:firstLine="709"/>
        <w:jc w:val="both"/>
        <w:rPr>
          <w:sz w:val="28"/>
          <w:szCs w:val="28"/>
        </w:rPr>
      </w:pPr>
      <w:r w:rsidRPr="002B1059">
        <w:rPr>
          <w:sz w:val="28"/>
          <w:szCs w:val="28"/>
        </w:rPr>
        <w:t>2. Иные межбюджетные трансферты предоставляются министерством лесного хозя</w:t>
      </w:r>
      <w:r w:rsidR="004F10A3">
        <w:rPr>
          <w:sz w:val="28"/>
          <w:szCs w:val="28"/>
        </w:rPr>
        <w:t>йства Кировской области (далее –</w:t>
      </w:r>
      <w:r w:rsidRPr="002B1059">
        <w:rPr>
          <w:sz w:val="28"/>
          <w:szCs w:val="28"/>
        </w:rPr>
        <w:t xml:space="preserve"> министерство) бюджетам муниципальных районов, муниципальных и городских ок</w:t>
      </w:r>
      <w:r w:rsidR="004F10A3">
        <w:rPr>
          <w:sz w:val="28"/>
          <w:szCs w:val="28"/>
        </w:rPr>
        <w:t>ругов Кировской области (далее –</w:t>
      </w:r>
      <w:r w:rsidRPr="002B1059">
        <w:rPr>
          <w:sz w:val="28"/>
          <w:szCs w:val="28"/>
        </w:rPr>
        <w:t xml:space="preserve"> муниципальные образования) в целях возмещения фактически осуществленных расходов местных бюджетов на предоставление дополнительной м</w:t>
      </w:r>
      <w:r w:rsidR="004F10A3">
        <w:rPr>
          <w:sz w:val="28"/>
          <w:szCs w:val="28"/>
        </w:rPr>
        <w:t xml:space="preserve">еры социальной поддержки </w:t>
      </w:r>
      <w:r w:rsidR="00B0796A">
        <w:rPr>
          <w:sz w:val="28"/>
          <w:szCs w:val="28"/>
        </w:rPr>
        <w:t xml:space="preserve">для отдельных категорий </w:t>
      </w:r>
      <w:r w:rsidR="00B0796A">
        <w:rPr>
          <w:sz w:val="28"/>
          <w:szCs w:val="28"/>
        </w:rPr>
        <w:lastRenderedPageBreak/>
        <w:t>граждан, связанной с обеспечением и доставкой твердого топлива</w:t>
      </w:r>
      <w:r w:rsidR="00B0796A">
        <w:rPr>
          <w:sz w:val="28"/>
          <w:szCs w:val="28"/>
        </w:rPr>
        <w:br/>
        <w:t>(далее – дополнительная мера социальной поддержки).</w:t>
      </w:r>
    </w:p>
    <w:p w14:paraId="2EDB9EDA" w14:textId="6EBF61B0" w:rsidR="00472E2F" w:rsidRPr="003E4B4E" w:rsidRDefault="00B0796A" w:rsidP="00472E2F">
      <w:pPr>
        <w:pStyle w:val="a7"/>
        <w:spacing w:after="600" w:line="360" w:lineRule="auto"/>
        <w:ind w:left="0" w:firstLine="709"/>
        <w:jc w:val="both"/>
        <w:rPr>
          <w:sz w:val="28"/>
          <w:szCs w:val="28"/>
        </w:rPr>
      </w:pPr>
      <w:r>
        <w:rPr>
          <w:sz w:val="28"/>
          <w:szCs w:val="28"/>
        </w:rPr>
        <w:t xml:space="preserve">Дополнительная мера социальной поддержки предоставляется </w:t>
      </w:r>
      <w:r w:rsidR="004F10A3">
        <w:rPr>
          <w:sz w:val="28"/>
          <w:szCs w:val="28"/>
        </w:rPr>
        <w:t>лицам, призванным</w:t>
      </w:r>
      <w:r w:rsidR="00472E2F" w:rsidRPr="002B1059">
        <w:rPr>
          <w:sz w:val="28"/>
          <w:szCs w:val="28"/>
        </w:rPr>
        <w:t xml:space="preserve"> в соответствии с Указом Президента Росс</w:t>
      </w:r>
      <w:r>
        <w:rPr>
          <w:sz w:val="28"/>
          <w:szCs w:val="28"/>
        </w:rPr>
        <w:t xml:space="preserve">ийской Федерации от 21.09.2022 </w:t>
      </w:r>
      <w:r w:rsidR="00941648" w:rsidRPr="002B1059">
        <w:rPr>
          <w:sz w:val="28"/>
          <w:szCs w:val="28"/>
        </w:rPr>
        <w:t>№</w:t>
      </w:r>
      <w:r w:rsidR="00472E2F" w:rsidRPr="002B1059">
        <w:rPr>
          <w:sz w:val="28"/>
          <w:szCs w:val="28"/>
        </w:rPr>
        <w:t xml:space="preserve"> </w:t>
      </w:r>
      <w:r w:rsidR="00941648" w:rsidRPr="002B1059">
        <w:rPr>
          <w:sz w:val="28"/>
          <w:szCs w:val="28"/>
        </w:rPr>
        <w:t>647 «</w:t>
      </w:r>
      <w:r w:rsidR="00472E2F" w:rsidRPr="002B1059">
        <w:rPr>
          <w:sz w:val="28"/>
          <w:szCs w:val="28"/>
        </w:rPr>
        <w:t xml:space="preserve">Об объявлении частичной мобилизации в </w:t>
      </w:r>
      <w:r w:rsidR="00941648" w:rsidRPr="002B1059">
        <w:rPr>
          <w:sz w:val="28"/>
          <w:szCs w:val="28"/>
        </w:rPr>
        <w:t>Российской Федерации»</w:t>
      </w:r>
      <w:r w:rsidR="00472E2F" w:rsidRPr="002B1059">
        <w:rPr>
          <w:sz w:val="28"/>
          <w:szCs w:val="28"/>
        </w:rPr>
        <w:t xml:space="preserve"> на военную службу по мобилизации в Вооруженные Силы Российской Федерации, лиц</w:t>
      </w:r>
      <w:r w:rsidR="004F10A3">
        <w:rPr>
          <w:sz w:val="28"/>
          <w:szCs w:val="28"/>
        </w:rPr>
        <w:t>ам, принимающим (принимавшим</w:t>
      </w:r>
      <w:r w:rsidR="00472E2F" w:rsidRPr="002B1059">
        <w:rPr>
          <w:sz w:val="28"/>
          <w:szCs w:val="28"/>
        </w:rPr>
        <w:t>) участие в специальной военной операции на территориях Украины, Донецкой Народной Республики, Луганской Народной Республики, Херсонской и Запорожс</w:t>
      </w:r>
      <w:r w:rsidR="004F10A3">
        <w:rPr>
          <w:sz w:val="28"/>
          <w:szCs w:val="28"/>
        </w:rPr>
        <w:t>кой областей и заключившим</w:t>
      </w:r>
      <w:r w:rsidR="00472E2F" w:rsidRPr="002B1059">
        <w:rPr>
          <w:sz w:val="28"/>
          <w:szCs w:val="28"/>
        </w:rPr>
        <w:t xml:space="preserve">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w:t>
      </w:r>
      <w:r w:rsidR="00941648" w:rsidRPr="002B1059">
        <w:rPr>
          <w:sz w:val="28"/>
          <w:szCs w:val="28"/>
        </w:rPr>
        <w:t>так</w:t>
      </w:r>
      <w:r w:rsidR="00941648" w:rsidRPr="00941648">
        <w:rPr>
          <w:sz w:val="28"/>
          <w:szCs w:val="28"/>
        </w:rPr>
        <w:t>же лицам, находящимся (находившимся) на военной службе (службе) в войсках национальной гвардии Российской Федерации и принимающим (принимавшим)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сотрудникам органов внутренних дел Российской Федерации, Следственного комитета Российской Федерации, Управления Федеральной службы исполнения наказаний по Кировской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а также военнослужащим органов Федеральной службы безопасности Российской Федерации, направляемым (направлявшимся) в служебную командировку на срок не менее трех месяцев либо выполняющим (выполнявшим) возложенные на них задачи не менее трех месяцев на территориях Украины, Донецкой Народной Республики, Луганской Народной Республики, Херсонской и Запорожской областей в период проведени</w:t>
      </w:r>
      <w:r w:rsidR="00941648">
        <w:rPr>
          <w:sz w:val="28"/>
          <w:szCs w:val="28"/>
        </w:rPr>
        <w:t xml:space="preserve">я специальной военной </w:t>
      </w:r>
      <w:r w:rsidR="004F10A3">
        <w:rPr>
          <w:sz w:val="28"/>
          <w:szCs w:val="28"/>
        </w:rPr>
        <w:t>операции</w:t>
      </w:r>
      <w:r w:rsidR="00941648" w:rsidRPr="003E4B4E">
        <w:rPr>
          <w:sz w:val="28"/>
          <w:szCs w:val="28"/>
        </w:rPr>
        <w:t xml:space="preserve"> </w:t>
      </w:r>
      <w:r w:rsidR="004F10A3">
        <w:rPr>
          <w:sz w:val="28"/>
          <w:szCs w:val="28"/>
        </w:rPr>
        <w:t>(далее –</w:t>
      </w:r>
      <w:r w:rsidR="00472E2F" w:rsidRPr="003E4B4E">
        <w:rPr>
          <w:sz w:val="28"/>
          <w:szCs w:val="28"/>
        </w:rPr>
        <w:t xml:space="preserve"> участники </w:t>
      </w:r>
      <w:r w:rsidR="00472E2F" w:rsidRPr="003E4B4E">
        <w:rPr>
          <w:sz w:val="28"/>
          <w:szCs w:val="28"/>
        </w:rPr>
        <w:lastRenderedPageBreak/>
        <w:t>специал</w:t>
      </w:r>
      <w:r w:rsidR="004F10A3">
        <w:rPr>
          <w:sz w:val="28"/>
          <w:szCs w:val="28"/>
        </w:rPr>
        <w:t>ьной военной операции), и членам их семей, опекунам (попечителям), воспитывавшим</w:t>
      </w:r>
      <w:r w:rsidR="00472E2F" w:rsidRPr="003E4B4E">
        <w:rPr>
          <w:sz w:val="28"/>
          <w:szCs w:val="28"/>
        </w:rPr>
        <w:t xml:space="preserve"> участника специальной военной операции до</w:t>
      </w:r>
      <w:r>
        <w:rPr>
          <w:sz w:val="28"/>
          <w:szCs w:val="28"/>
        </w:rPr>
        <w:t xml:space="preserve"> достижения им совершеннолетия</w:t>
      </w:r>
      <w:r w:rsidR="00A910D5">
        <w:rPr>
          <w:sz w:val="28"/>
          <w:szCs w:val="28"/>
        </w:rPr>
        <w:t>,</w:t>
      </w:r>
      <w:r w:rsidR="00472E2F" w:rsidRPr="003E4B4E">
        <w:rPr>
          <w:sz w:val="28"/>
          <w:szCs w:val="28"/>
        </w:rPr>
        <w:t xml:space="preserve"> </w:t>
      </w:r>
      <w:r w:rsidR="000873FD">
        <w:rPr>
          <w:sz w:val="28"/>
          <w:szCs w:val="28"/>
        </w:rPr>
        <w:t xml:space="preserve">однократно в 2024 году </w:t>
      </w:r>
      <w:r w:rsidR="00472E2F" w:rsidRPr="003E4B4E">
        <w:rPr>
          <w:sz w:val="28"/>
          <w:szCs w:val="28"/>
        </w:rPr>
        <w:t>для целей отопления жилого помещения, расположенного на территории соответствующего муниципального образования, в котором проживает (проживают) по месту жительства (месту пребывания):</w:t>
      </w:r>
    </w:p>
    <w:p w14:paraId="3A69CC9D" w14:textId="77777777" w:rsidR="00472E2F" w:rsidRPr="003E4B4E" w:rsidRDefault="00472E2F" w:rsidP="00472E2F">
      <w:pPr>
        <w:pStyle w:val="a7"/>
        <w:spacing w:after="600" w:line="360" w:lineRule="auto"/>
        <w:ind w:left="0" w:firstLine="709"/>
        <w:jc w:val="both"/>
        <w:rPr>
          <w:sz w:val="28"/>
          <w:szCs w:val="28"/>
        </w:rPr>
      </w:pPr>
      <w:r w:rsidRPr="003E4B4E">
        <w:rPr>
          <w:sz w:val="28"/>
          <w:szCs w:val="28"/>
        </w:rPr>
        <w:t>участник специальной военной операции;</w:t>
      </w:r>
    </w:p>
    <w:p w14:paraId="07DB7E74" w14:textId="77777777" w:rsidR="00472E2F" w:rsidRPr="003E4B4E" w:rsidRDefault="00472E2F" w:rsidP="00472E2F">
      <w:pPr>
        <w:pStyle w:val="a7"/>
        <w:spacing w:after="600" w:line="360" w:lineRule="auto"/>
        <w:ind w:left="0" w:firstLine="709"/>
        <w:jc w:val="both"/>
        <w:rPr>
          <w:sz w:val="28"/>
          <w:szCs w:val="28"/>
        </w:rPr>
      </w:pPr>
      <w:r w:rsidRPr="003E4B4E">
        <w:rPr>
          <w:sz w:val="28"/>
          <w:szCs w:val="28"/>
        </w:rPr>
        <w:t>супруга (супруг) и (или) его несовершеннолетние дети, зарегистрированные по месту жительства или пребывания участника специальной военной операции;</w:t>
      </w:r>
    </w:p>
    <w:p w14:paraId="0A8ECC56" w14:textId="77777777" w:rsidR="00472E2F" w:rsidRPr="003E4B4E" w:rsidRDefault="00472E2F" w:rsidP="00472E2F">
      <w:pPr>
        <w:pStyle w:val="a7"/>
        <w:spacing w:after="600" w:line="360" w:lineRule="auto"/>
        <w:ind w:left="0" w:firstLine="709"/>
        <w:jc w:val="both"/>
        <w:rPr>
          <w:sz w:val="28"/>
          <w:szCs w:val="28"/>
        </w:rPr>
      </w:pPr>
      <w:r w:rsidRPr="003E4B4E">
        <w:rPr>
          <w:sz w:val="28"/>
          <w:szCs w:val="28"/>
        </w:rPr>
        <w:t>родитель (родители) участника специальной военной операции;</w:t>
      </w:r>
    </w:p>
    <w:p w14:paraId="2341A874" w14:textId="77777777" w:rsidR="003470BE" w:rsidRDefault="00472E2F" w:rsidP="00941648">
      <w:pPr>
        <w:pStyle w:val="a7"/>
        <w:spacing w:after="600" w:line="360" w:lineRule="auto"/>
        <w:ind w:left="0" w:firstLine="709"/>
        <w:jc w:val="both"/>
        <w:rPr>
          <w:sz w:val="28"/>
          <w:szCs w:val="28"/>
        </w:rPr>
      </w:pPr>
      <w:r w:rsidRPr="003E4B4E">
        <w:rPr>
          <w:sz w:val="28"/>
          <w:szCs w:val="28"/>
        </w:rPr>
        <w:t>опекуны (попечители), воспитывавшие участника специальной военной операции д</w:t>
      </w:r>
      <w:r w:rsidR="00941648" w:rsidRPr="003E4B4E">
        <w:rPr>
          <w:sz w:val="28"/>
          <w:szCs w:val="28"/>
        </w:rPr>
        <w:t>о достижения им совершеннолетия</w:t>
      </w:r>
      <w:r w:rsidRPr="003E4B4E">
        <w:rPr>
          <w:sz w:val="28"/>
          <w:szCs w:val="28"/>
        </w:rPr>
        <w:t>».</w:t>
      </w:r>
    </w:p>
    <w:p w14:paraId="7E409049" w14:textId="77777777" w:rsidR="000E2299" w:rsidRDefault="000E2299" w:rsidP="000E2299">
      <w:pPr>
        <w:pStyle w:val="a7"/>
        <w:numPr>
          <w:ilvl w:val="0"/>
          <w:numId w:val="4"/>
        </w:numPr>
        <w:spacing w:after="600" w:line="360" w:lineRule="auto"/>
        <w:jc w:val="both"/>
        <w:rPr>
          <w:sz w:val="28"/>
          <w:szCs w:val="28"/>
        </w:rPr>
      </w:pPr>
      <w:r>
        <w:rPr>
          <w:sz w:val="28"/>
          <w:szCs w:val="28"/>
        </w:rPr>
        <w:t>Пункт 5 дополнить абзацем следующего содержания:</w:t>
      </w:r>
    </w:p>
    <w:p w14:paraId="200691DC" w14:textId="226C7332" w:rsidR="000E2299" w:rsidRPr="000E2299" w:rsidRDefault="000E2299" w:rsidP="006C76F7">
      <w:pPr>
        <w:pStyle w:val="a7"/>
        <w:spacing w:after="600" w:line="360" w:lineRule="auto"/>
        <w:ind w:left="0" w:firstLine="709"/>
        <w:jc w:val="both"/>
        <w:rPr>
          <w:sz w:val="28"/>
          <w:szCs w:val="28"/>
        </w:rPr>
      </w:pPr>
      <w:r>
        <w:rPr>
          <w:rFonts w:eastAsiaTheme="minorHAnsi"/>
          <w:sz w:val="28"/>
          <w:szCs w:val="28"/>
          <w:lang w:eastAsia="en-US"/>
        </w:rPr>
        <w:t>«</w:t>
      </w:r>
      <w:r w:rsidRPr="000E2299">
        <w:rPr>
          <w:rFonts w:eastAsiaTheme="minorHAnsi"/>
          <w:sz w:val="28"/>
          <w:szCs w:val="28"/>
          <w:lang w:eastAsia="en-US"/>
        </w:rPr>
        <w:t>Значения ре</w:t>
      </w:r>
      <w:r>
        <w:rPr>
          <w:rFonts w:eastAsiaTheme="minorHAnsi"/>
          <w:sz w:val="28"/>
          <w:szCs w:val="28"/>
          <w:lang w:eastAsia="en-US"/>
        </w:rPr>
        <w:t>зультатов использования иных межбюджетных трансфертов</w:t>
      </w:r>
      <w:r w:rsidRPr="000E2299">
        <w:rPr>
          <w:rFonts w:eastAsiaTheme="minorHAnsi"/>
          <w:sz w:val="28"/>
          <w:szCs w:val="28"/>
          <w:lang w:eastAsia="en-US"/>
        </w:rPr>
        <w:t xml:space="preserve"> по муниципальным образо</w:t>
      </w:r>
      <w:r>
        <w:rPr>
          <w:rFonts w:eastAsiaTheme="minorHAnsi"/>
          <w:sz w:val="28"/>
          <w:szCs w:val="28"/>
          <w:lang w:eastAsia="en-US"/>
        </w:rPr>
        <w:t xml:space="preserve">ваниям устанавливаются правовым актом министерства, согласованным </w:t>
      </w:r>
      <w:r w:rsidRPr="000E2299">
        <w:rPr>
          <w:rFonts w:eastAsiaTheme="minorHAnsi"/>
          <w:sz w:val="28"/>
          <w:szCs w:val="28"/>
          <w:lang w:eastAsia="en-US"/>
        </w:rPr>
        <w:t>с министерством финансов Кировской области до заключения согл</w:t>
      </w:r>
      <w:r>
        <w:rPr>
          <w:rFonts w:eastAsiaTheme="minorHAnsi"/>
          <w:sz w:val="28"/>
          <w:szCs w:val="28"/>
          <w:lang w:eastAsia="en-US"/>
        </w:rPr>
        <w:t xml:space="preserve">ашений о предоставлении иных межбюджетных трансфертов </w:t>
      </w:r>
      <w:r w:rsidRPr="000E2299">
        <w:rPr>
          <w:rFonts w:eastAsiaTheme="minorHAnsi"/>
          <w:sz w:val="28"/>
          <w:szCs w:val="28"/>
          <w:lang w:eastAsia="en-US"/>
        </w:rPr>
        <w:t>(дополнительных соглашений к соглаше</w:t>
      </w:r>
      <w:r>
        <w:rPr>
          <w:rFonts w:eastAsiaTheme="minorHAnsi"/>
          <w:sz w:val="28"/>
          <w:szCs w:val="28"/>
          <w:lang w:eastAsia="en-US"/>
        </w:rPr>
        <w:t>ниям о предоставлении иных межбюджетных трансфертов)»</w:t>
      </w:r>
      <w:r w:rsidR="006C76F7">
        <w:rPr>
          <w:rFonts w:eastAsiaTheme="minorHAnsi"/>
          <w:sz w:val="28"/>
          <w:szCs w:val="28"/>
          <w:lang w:eastAsia="en-US"/>
        </w:rPr>
        <w:t>.</w:t>
      </w:r>
    </w:p>
    <w:p w14:paraId="28E8403C" w14:textId="77777777" w:rsidR="008149B6" w:rsidRPr="00A578A3" w:rsidRDefault="00951FBB" w:rsidP="00A578A3">
      <w:r>
        <w:rPr>
          <w:noProof/>
          <w:sz w:val="28"/>
          <w:szCs w:val="28"/>
        </w:rPr>
        <w:pict w14:anchorId="70F50C52">
          <v:shapetype id="_x0000_t32" coordsize="21600,21600" o:spt="32" o:oned="t" path="m,l21600,21600e" filled="f">
            <v:path arrowok="t" fillok="f" o:connecttype="none"/>
            <o:lock v:ext="edit" shapetype="t"/>
          </v:shapetype>
          <v:shape id="_x0000_s1028" type="#_x0000_t32" style="position:absolute;margin-left:209.4pt;margin-top:4.85pt;width:87.85pt;height:0;z-index:251658752" o:connectortype="straight"/>
        </w:pict>
      </w:r>
    </w:p>
    <w:sectPr w:rsidR="008149B6" w:rsidRPr="00A578A3" w:rsidSect="00484E29">
      <w:head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E3B71" w14:textId="77777777" w:rsidR="00951FBB" w:rsidRDefault="00951FBB">
      <w:r>
        <w:separator/>
      </w:r>
    </w:p>
  </w:endnote>
  <w:endnote w:type="continuationSeparator" w:id="0">
    <w:p w14:paraId="3D53A29B" w14:textId="77777777" w:rsidR="00951FBB" w:rsidRDefault="009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478F" w14:textId="77777777" w:rsidR="00951FBB" w:rsidRDefault="00951FBB">
      <w:r>
        <w:separator/>
      </w:r>
    </w:p>
  </w:footnote>
  <w:footnote w:type="continuationSeparator" w:id="0">
    <w:p w14:paraId="148ED707" w14:textId="77777777" w:rsidR="00951FBB" w:rsidRDefault="0095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EF58" w14:textId="77777777" w:rsidR="00D37551" w:rsidRDefault="00A16DCB" w:rsidP="00C027A0">
    <w:pPr>
      <w:pStyle w:val="a3"/>
      <w:jc w:val="center"/>
    </w:pPr>
    <w:r>
      <w:fldChar w:fldCharType="begin"/>
    </w:r>
    <w:r>
      <w:instrText>PAGE   \* MERGEFORMAT</w:instrText>
    </w:r>
    <w:r>
      <w:fldChar w:fldCharType="separate"/>
    </w:r>
    <w:r w:rsidR="009620B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DAB"/>
    <w:multiLevelType w:val="hybridMultilevel"/>
    <w:tmpl w:val="FF949C3A"/>
    <w:lvl w:ilvl="0" w:tplc="51941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6801CA"/>
    <w:multiLevelType w:val="hybridMultilevel"/>
    <w:tmpl w:val="9B6E5186"/>
    <w:lvl w:ilvl="0" w:tplc="0346D5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B0B2B"/>
    <w:multiLevelType w:val="multilevel"/>
    <w:tmpl w:val="37DC604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D244097"/>
    <w:multiLevelType w:val="hybridMultilevel"/>
    <w:tmpl w:val="B2004DB6"/>
    <w:lvl w:ilvl="0" w:tplc="C28C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4F6E"/>
    <w:rsid w:val="0000596D"/>
    <w:rsid w:val="00010DB7"/>
    <w:rsid w:val="00030E2A"/>
    <w:rsid w:val="00063135"/>
    <w:rsid w:val="000873FD"/>
    <w:rsid w:val="00094CF4"/>
    <w:rsid w:val="000E2299"/>
    <w:rsid w:val="000F2EB2"/>
    <w:rsid w:val="0010244B"/>
    <w:rsid w:val="00123B8C"/>
    <w:rsid w:val="0013066F"/>
    <w:rsid w:val="00184C28"/>
    <w:rsid w:val="001E078C"/>
    <w:rsid w:val="001E700B"/>
    <w:rsid w:val="001F7F55"/>
    <w:rsid w:val="00214DBD"/>
    <w:rsid w:val="00223772"/>
    <w:rsid w:val="00231089"/>
    <w:rsid w:val="00243F80"/>
    <w:rsid w:val="0026359D"/>
    <w:rsid w:val="002A1E80"/>
    <w:rsid w:val="002A61FD"/>
    <w:rsid w:val="002A7DB7"/>
    <w:rsid w:val="002B1059"/>
    <w:rsid w:val="002D12AF"/>
    <w:rsid w:val="002D47C1"/>
    <w:rsid w:val="003076E5"/>
    <w:rsid w:val="00310495"/>
    <w:rsid w:val="00323B71"/>
    <w:rsid w:val="003312E7"/>
    <w:rsid w:val="003470BE"/>
    <w:rsid w:val="00360451"/>
    <w:rsid w:val="0036649E"/>
    <w:rsid w:val="00366580"/>
    <w:rsid w:val="003852C7"/>
    <w:rsid w:val="0039208C"/>
    <w:rsid w:val="003A716C"/>
    <w:rsid w:val="003D1FEF"/>
    <w:rsid w:val="003E4B4E"/>
    <w:rsid w:val="003F5B55"/>
    <w:rsid w:val="003F7381"/>
    <w:rsid w:val="004167C2"/>
    <w:rsid w:val="00420262"/>
    <w:rsid w:val="00431907"/>
    <w:rsid w:val="00466952"/>
    <w:rsid w:val="00472E2F"/>
    <w:rsid w:val="00474247"/>
    <w:rsid w:val="00484275"/>
    <w:rsid w:val="00484E29"/>
    <w:rsid w:val="0049026F"/>
    <w:rsid w:val="004C5344"/>
    <w:rsid w:val="004D165C"/>
    <w:rsid w:val="004E0F11"/>
    <w:rsid w:val="004F10A3"/>
    <w:rsid w:val="004F6856"/>
    <w:rsid w:val="004F6A67"/>
    <w:rsid w:val="00513A43"/>
    <w:rsid w:val="00550DCB"/>
    <w:rsid w:val="00560EC2"/>
    <w:rsid w:val="00576300"/>
    <w:rsid w:val="005968B3"/>
    <w:rsid w:val="00596DAF"/>
    <w:rsid w:val="00597CB1"/>
    <w:rsid w:val="005A48BA"/>
    <w:rsid w:val="005C18EA"/>
    <w:rsid w:val="005C1BF1"/>
    <w:rsid w:val="005E3EBE"/>
    <w:rsid w:val="005F6755"/>
    <w:rsid w:val="00600AF1"/>
    <w:rsid w:val="00634C4D"/>
    <w:rsid w:val="00635885"/>
    <w:rsid w:val="0063685B"/>
    <w:rsid w:val="00650379"/>
    <w:rsid w:val="00652E45"/>
    <w:rsid w:val="00672B9E"/>
    <w:rsid w:val="00684591"/>
    <w:rsid w:val="00685CB5"/>
    <w:rsid w:val="006A40DC"/>
    <w:rsid w:val="006C2E32"/>
    <w:rsid w:val="006C76F7"/>
    <w:rsid w:val="006D11D9"/>
    <w:rsid w:val="006E1EE0"/>
    <w:rsid w:val="00767311"/>
    <w:rsid w:val="00767D50"/>
    <w:rsid w:val="00775A04"/>
    <w:rsid w:val="00782AA2"/>
    <w:rsid w:val="00782BE7"/>
    <w:rsid w:val="007839EC"/>
    <w:rsid w:val="00796F4A"/>
    <w:rsid w:val="007B23BD"/>
    <w:rsid w:val="007F725B"/>
    <w:rsid w:val="00810FD9"/>
    <w:rsid w:val="008149B6"/>
    <w:rsid w:val="008171D7"/>
    <w:rsid w:val="008241DE"/>
    <w:rsid w:val="0082705A"/>
    <w:rsid w:val="008551A5"/>
    <w:rsid w:val="00856223"/>
    <w:rsid w:val="008C2C91"/>
    <w:rsid w:val="008D1CB8"/>
    <w:rsid w:val="008E6DB2"/>
    <w:rsid w:val="008E78EC"/>
    <w:rsid w:val="0090665C"/>
    <w:rsid w:val="00914BA4"/>
    <w:rsid w:val="00917A10"/>
    <w:rsid w:val="00922A8E"/>
    <w:rsid w:val="00941648"/>
    <w:rsid w:val="00951FBB"/>
    <w:rsid w:val="00952BFA"/>
    <w:rsid w:val="009620BC"/>
    <w:rsid w:val="00993AB9"/>
    <w:rsid w:val="00996C77"/>
    <w:rsid w:val="009A156F"/>
    <w:rsid w:val="009A3E1E"/>
    <w:rsid w:val="009C6955"/>
    <w:rsid w:val="009C770F"/>
    <w:rsid w:val="009D1F69"/>
    <w:rsid w:val="009E328A"/>
    <w:rsid w:val="00A12E74"/>
    <w:rsid w:val="00A15C13"/>
    <w:rsid w:val="00A16DCB"/>
    <w:rsid w:val="00A578A3"/>
    <w:rsid w:val="00A601B2"/>
    <w:rsid w:val="00A67622"/>
    <w:rsid w:val="00A910D5"/>
    <w:rsid w:val="00A9547B"/>
    <w:rsid w:val="00AA5EC7"/>
    <w:rsid w:val="00AB2A3E"/>
    <w:rsid w:val="00AE48C6"/>
    <w:rsid w:val="00B0796A"/>
    <w:rsid w:val="00B15174"/>
    <w:rsid w:val="00B25907"/>
    <w:rsid w:val="00B25B11"/>
    <w:rsid w:val="00B81EC9"/>
    <w:rsid w:val="00B82084"/>
    <w:rsid w:val="00B949EA"/>
    <w:rsid w:val="00B95D4C"/>
    <w:rsid w:val="00BC7B35"/>
    <w:rsid w:val="00BE3FF1"/>
    <w:rsid w:val="00BF0FAA"/>
    <w:rsid w:val="00BF2010"/>
    <w:rsid w:val="00C027A0"/>
    <w:rsid w:val="00C15D9D"/>
    <w:rsid w:val="00C22C96"/>
    <w:rsid w:val="00C30FC3"/>
    <w:rsid w:val="00C5700E"/>
    <w:rsid w:val="00C84246"/>
    <w:rsid w:val="00C94530"/>
    <w:rsid w:val="00CA18DF"/>
    <w:rsid w:val="00CE5019"/>
    <w:rsid w:val="00CF3465"/>
    <w:rsid w:val="00D05971"/>
    <w:rsid w:val="00D1563F"/>
    <w:rsid w:val="00D25931"/>
    <w:rsid w:val="00D3149E"/>
    <w:rsid w:val="00D37551"/>
    <w:rsid w:val="00D616CE"/>
    <w:rsid w:val="00D909C3"/>
    <w:rsid w:val="00D94F6E"/>
    <w:rsid w:val="00D96048"/>
    <w:rsid w:val="00DA6997"/>
    <w:rsid w:val="00E07DAD"/>
    <w:rsid w:val="00E12497"/>
    <w:rsid w:val="00E56405"/>
    <w:rsid w:val="00E71CA5"/>
    <w:rsid w:val="00E94D19"/>
    <w:rsid w:val="00EC2A0F"/>
    <w:rsid w:val="00EC7294"/>
    <w:rsid w:val="00ED0628"/>
    <w:rsid w:val="00ED1C26"/>
    <w:rsid w:val="00EE29FD"/>
    <w:rsid w:val="00EF4809"/>
    <w:rsid w:val="00F8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0502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F6E"/>
    <w:pPr>
      <w:tabs>
        <w:tab w:val="center" w:pos="4677"/>
        <w:tab w:val="right" w:pos="9355"/>
      </w:tabs>
    </w:pPr>
  </w:style>
  <w:style w:type="character" w:customStyle="1" w:styleId="a4">
    <w:name w:val="Верхний колонтитул Знак"/>
    <w:basedOn w:val="a0"/>
    <w:link w:val="a3"/>
    <w:uiPriority w:val="99"/>
    <w:rsid w:val="00D94F6E"/>
    <w:rPr>
      <w:rFonts w:ascii="Times New Roman" w:eastAsia="Times New Roman" w:hAnsi="Times New Roman" w:cs="Times New Roman"/>
      <w:sz w:val="24"/>
      <w:szCs w:val="24"/>
      <w:lang w:eastAsia="ru-RU"/>
    </w:rPr>
  </w:style>
  <w:style w:type="paragraph" w:customStyle="1" w:styleId="ConsPlusNormal">
    <w:name w:val="ConsPlusNormal"/>
    <w:rsid w:val="00D94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F6E"/>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14BA4"/>
    <w:rPr>
      <w:rFonts w:ascii="Segoe UI" w:hAnsi="Segoe UI" w:cs="Segoe UI"/>
      <w:sz w:val="18"/>
      <w:szCs w:val="18"/>
    </w:rPr>
  </w:style>
  <w:style w:type="character" w:customStyle="1" w:styleId="a6">
    <w:name w:val="Текст выноски Знак"/>
    <w:basedOn w:val="a0"/>
    <w:link w:val="a5"/>
    <w:uiPriority w:val="99"/>
    <w:semiHidden/>
    <w:rsid w:val="00914BA4"/>
    <w:rPr>
      <w:rFonts w:ascii="Segoe UI" w:eastAsia="Times New Roman" w:hAnsi="Segoe UI" w:cs="Segoe UI"/>
      <w:sz w:val="18"/>
      <w:szCs w:val="18"/>
      <w:lang w:eastAsia="ru-RU"/>
    </w:rPr>
  </w:style>
  <w:style w:type="paragraph" w:styleId="a7">
    <w:name w:val="List Paragraph"/>
    <w:basedOn w:val="a"/>
    <w:uiPriority w:val="34"/>
    <w:qFormat/>
    <w:rsid w:val="00416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7937">
      <w:bodyDiv w:val="1"/>
      <w:marLeft w:val="0"/>
      <w:marRight w:val="0"/>
      <w:marTop w:val="0"/>
      <w:marBottom w:val="0"/>
      <w:divBdr>
        <w:top w:val="none" w:sz="0" w:space="0" w:color="auto"/>
        <w:left w:val="none" w:sz="0" w:space="0" w:color="auto"/>
        <w:bottom w:val="none" w:sz="0" w:space="0" w:color="auto"/>
        <w:right w:val="none" w:sz="0" w:space="0" w:color="auto"/>
      </w:divBdr>
    </w:div>
    <w:div w:id="368535222">
      <w:bodyDiv w:val="1"/>
      <w:marLeft w:val="0"/>
      <w:marRight w:val="0"/>
      <w:marTop w:val="0"/>
      <w:marBottom w:val="0"/>
      <w:divBdr>
        <w:top w:val="none" w:sz="0" w:space="0" w:color="auto"/>
        <w:left w:val="none" w:sz="0" w:space="0" w:color="auto"/>
        <w:bottom w:val="none" w:sz="0" w:space="0" w:color="auto"/>
        <w:right w:val="none" w:sz="0" w:space="0" w:color="auto"/>
      </w:divBdr>
    </w:div>
    <w:div w:id="791554915">
      <w:bodyDiv w:val="1"/>
      <w:marLeft w:val="0"/>
      <w:marRight w:val="0"/>
      <w:marTop w:val="0"/>
      <w:marBottom w:val="0"/>
      <w:divBdr>
        <w:top w:val="none" w:sz="0" w:space="0" w:color="auto"/>
        <w:left w:val="none" w:sz="0" w:space="0" w:color="auto"/>
        <w:bottom w:val="none" w:sz="0" w:space="0" w:color="auto"/>
        <w:right w:val="none" w:sz="0" w:space="0" w:color="auto"/>
      </w:divBdr>
    </w:div>
    <w:div w:id="983434883">
      <w:bodyDiv w:val="1"/>
      <w:marLeft w:val="0"/>
      <w:marRight w:val="0"/>
      <w:marTop w:val="0"/>
      <w:marBottom w:val="0"/>
      <w:divBdr>
        <w:top w:val="none" w:sz="0" w:space="0" w:color="auto"/>
        <w:left w:val="none" w:sz="0" w:space="0" w:color="auto"/>
        <w:bottom w:val="none" w:sz="0" w:space="0" w:color="auto"/>
        <w:right w:val="none" w:sz="0" w:space="0" w:color="auto"/>
      </w:divBdr>
    </w:div>
    <w:div w:id="1207256650">
      <w:bodyDiv w:val="1"/>
      <w:marLeft w:val="0"/>
      <w:marRight w:val="0"/>
      <w:marTop w:val="0"/>
      <w:marBottom w:val="0"/>
      <w:divBdr>
        <w:top w:val="none" w:sz="0" w:space="0" w:color="auto"/>
        <w:left w:val="none" w:sz="0" w:space="0" w:color="auto"/>
        <w:bottom w:val="none" w:sz="0" w:space="0" w:color="auto"/>
        <w:right w:val="none" w:sz="0" w:space="0" w:color="auto"/>
      </w:divBdr>
    </w:div>
    <w:div w:id="1824008542">
      <w:bodyDiv w:val="1"/>
      <w:marLeft w:val="0"/>
      <w:marRight w:val="0"/>
      <w:marTop w:val="0"/>
      <w:marBottom w:val="0"/>
      <w:divBdr>
        <w:top w:val="none" w:sz="0" w:space="0" w:color="auto"/>
        <w:left w:val="none" w:sz="0" w:space="0" w:color="auto"/>
        <w:bottom w:val="none" w:sz="0" w:space="0" w:color="auto"/>
        <w:right w:val="none" w:sz="0" w:space="0" w:color="auto"/>
      </w:divBdr>
    </w:div>
    <w:div w:id="19950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FDAB-602A-43D4-9B47-B76E4F5B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Петрова Евгения</dc:creator>
  <cp:lastModifiedBy>Любовь В. Кузнецова</cp:lastModifiedBy>
  <cp:revision>68</cp:revision>
  <cp:lastPrinted>2024-07-03T11:41:00Z</cp:lastPrinted>
  <dcterms:created xsi:type="dcterms:W3CDTF">2020-12-22T13:52:00Z</dcterms:created>
  <dcterms:modified xsi:type="dcterms:W3CDTF">2024-07-05T12:14:00Z</dcterms:modified>
</cp:coreProperties>
</file>